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E404" w14:textId="77777777" w:rsidR="007C2B8B" w:rsidRPr="0041507D" w:rsidRDefault="007C2B8B" w:rsidP="007C2B8B">
      <w:pPr>
        <w:spacing w:after="0" w:line="240" w:lineRule="auto"/>
        <w:jc w:val="both"/>
        <w:rPr>
          <w:rFonts w:ascii="Times New Roman" w:hAnsi="Times New Roman"/>
          <w:b/>
          <w:color w:val="000000"/>
          <w:u w:val="single"/>
          <w:lang w:val="fr-FR"/>
        </w:rPr>
      </w:pPr>
      <w:r w:rsidRPr="009D0A48">
        <w:rPr>
          <w:rFonts w:ascii="Times New Roman" w:hAnsi="Times New Roman"/>
          <w:b/>
          <w:color w:val="000000"/>
          <w:u w:val="single"/>
          <w:lang w:val="fr-FR"/>
        </w:rPr>
        <w:t>A</w:t>
      </w:r>
      <w:r>
        <w:rPr>
          <w:rFonts w:ascii="Times New Roman" w:hAnsi="Times New Roman"/>
          <w:b/>
          <w:color w:val="000000"/>
          <w:u w:val="single"/>
          <w:lang w:val="fr-FR"/>
        </w:rPr>
        <w:t>nnex</w:t>
      </w:r>
      <w:r w:rsidRPr="009D0A48">
        <w:rPr>
          <w:rFonts w:ascii="Times New Roman" w:hAnsi="Times New Roman"/>
          <w:b/>
          <w:color w:val="000000"/>
          <w:u w:val="single"/>
          <w:lang w:val="fr-FR"/>
        </w:rPr>
        <w:t xml:space="preserve"> 3 </w:t>
      </w:r>
      <w:r w:rsidRPr="00685768">
        <w:rPr>
          <w:rFonts w:ascii="Times New Roman" w:hAnsi="Times New Roman"/>
          <w:b/>
          <w:color w:val="000000"/>
          <w:u w:val="single"/>
          <w:lang w:val="fr-FR"/>
        </w:rPr>
        <w:t xml:space="preserve">- </w:t>
      </w:r>
      <w:r w:rsidRPr="0041507D">
        <w:rPr>
          <w:rFonts w:ascii="Times New Roman" w:hAnsi="Times New Roman"/>
          <w:b/>
          <w:color w:val="000000"/>
          <w:u w:val="single"/>
          <w:lang w:val="fr-FR"/>
        </w:rPr>
        <w:t xml:space="preserve">Technical </w:t>
      </w:r>
      <w:proofErr w:type="spellStart"/>
      <w:r w:rsidRPr="0041507D">
        <w:rPr>
          <w:rFonts w:ascii="Times New Roman" w:hAnsi="Times New Roman"/>
          <w:b/>
          <w:color w:val="000000"/>
          <w:u w:val="single"/>
          <w:lang w:val="fr-FR"/>
        </w:rPr>
        <w:t>Proposal</w:t>
      </w:r>
      <w:proofErr w:type="spellEnd"/>
      <w:r w:rsidRPr="0041507D">
        <w:rPr>
          <w:rFonts w:ascii="Times New Roman" w:hAnsi="Times New Roman"/>
          <w:b/>
          <w:color w:val="000000"/>
          <w:u w:val="single"/>
          <w:lang w:val="fr-FR"/>
        </w:rPr>
        <w:t xml:space="preserve"> (Page </w:t>
      </w:r>
      <w:proofErr w:type="spellStart"/>
      <w:r w:rsidRPr="0041507D">
        <w:rPr>
          <w:rFonts w:ascii="Times New Roman" w:hAnsi="Times New Roman"/>
          <w:b/>
          <w:color w:val="000000"/>
          <w:u w:val="single"/>
          <w:lang w:val="fr-FR"/>
        </w:rPr>
        <w:t>limit</w:t>
      </w:r>
      <w:proofErr w:type="spellEnd"/>
      <w:r w:rsidRPr="0041507D">
        <w:rPr>
          <w:rFonts w:ascii="Times New Roman" w:hAnsi="Times New Roman"/>
          <w:b/>
          <w:color w:val="000000"/>
          <w:u w:val="single"/>
          <w:lang w:val="fr-FR"/>
        </w:rPr>
        <w:t xml:space="preserve"> – Max 10 pages)</w:t>
      </w:r>
    </w:p>
    <w:p w14:paraId="129A4ECA" w14:textId="77777777" w:rsidR="007C2B8B" w:rsidRPr="0041507D" w:rsidRDefault="007C2B8B" w:rsidP="007C2B8B">
      <w:pPr>
        <w:spacing w:after="0" w:line="240" w:lineRule="auto"/>
        <w:jc w:val="both"/>
        <w:rPr>
          <w:rFonts w:ascii="Times New Roman" w:hAnsi="Times New Roman"/>
          <w:b/>
          <w:color w:val="000000"/>
          <w:u w:val="single"/>
          <w:lang w:val="fr-FR"/>
        </w:rPr>
      </w:pPr>
    </w:p>
    <w:p w14:paraId="44CD4CFC" w14:textId="77777777" w:rsidR="007C2B8B" w:rsidRPr="00685768" w:rsidRDefault="007C2B8B" w:rsidP="007C2B8B">
      <w:pPr>
        <w:spacing w:after="0" w:line="240" w:lineRule="auto"/>
        <w:jc w:val="both"/>
        <w:rPr>
          <w:rFonts w:ascii="Times New Roman" w:hAnsi="Times New Roman"/>
          <w:bCs/>
          <w:color w:val="000000"/>
        </w:rPr>
      </w:pPr>
      <w:r w:rsidRPr="0041507D">
        <w:rPr>
          <w:rFonts w:ascii="Times New Roman" w:hAnsi="Times New Roman"/>
          <w:b/>
          <w:color w:val="000000"/>
        </w:rPr>
        <w:t>Technical approach</w:t>
      </w:r>
      <w:r w:rsidRPr="0041507D">
        <w:rPr>
          <w:rFonts w:ascii="Times New Roman" w:hAnsi="Times New Roman"/>
          <w:bCs/>
          <w:color w:val="000000"/>
        </w:rPr>
        <w:t xml:space="preserve"> (30 points)</w:t>
      </w:r>
    </w:p>
    <w:p w14:paraId="130F42D4"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Describe your approach to </w:t>
      </w:r>
      <w:r w:rsidRPr="0041507D">
        <w:rPr>
          <w:bCs/>
          <w:sz w:val="22"/>
          <w:szCs w:val="22"/>
          <w:lang w:val="en"/>
        </w:rPr>
        <w:t>providing carbon sequestration offset services in the plantations of producers benefiting from PRO-Cashew interventions</w:t>
      </w:r>
      <w:r w:rsidRPr="0041507D">
        <w:rPr>
          <w:bCs/>
          <w:color w:val="000000"/>
          <w:sz w:val="22"/>
          <w:szCs w:val="22"/>
          <w:lang w:val="en"/>
        </w:rPr>
        <w:t xml:space="preserve"> as well as monitoring and managing the data collection tool? </w:t>
      </w:r>
    </w:p>
    <w:p w14:paraId="4B838C57"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What technical elements will you focus on? What methodology would you </w:t>
      </w:r>
      <w:proofErr w:type="gramStart"/>
      <w:r w:rsidRPr="0041507D">
        <w:rPr>
          <w:bCs/>
          <w:color w:val="000000"/>
          <w:sz w:val="22"/>
          <w:szCs w:val="22"/>
          <w:lang w:val="en"/>
        </w:rPr>
        <w:t>use, if</w:t>
      </w:r>
      <w:proofErr w:type="gramEnd"/>
      <w:r w:rsidRPr="0041507D">
        <w:rPr>
          <w:bCs/>
          <w:color w:val="000000"/>
          <w:sz w:val="22"/>
          <w:szCs w:val="22"/>
          <w:lang w:val="en"/>
        </w:rPr>
        <w:t xml:space="preserve"> it is different from the proposed methodology? </w:t>
      </w:r>
    </w:p>
    <w:p w14:paraId="10ABD0D5"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Is there an existing software/application used to manage farmers data either in carbon credit sequestration or </w:t>
      </w:r>
      <w:proofErr w:type="gramStart"/>
      <w:r w:rsidRPr="0041507D">
        <w:rPr>
          <w:bCs/>
          <w:color w:val="000000"/>
          <w:sz w:val="22"/>
          <w:szCs w:val="22"/>
          <w:lang w:val="en"/>
        </w:rPr>
        <w:t>other</w:t>
      </w:r>
      <w:proofErr w:type="gramEnd"/>
      <w:r w:rsidRPr="0041507D">
        <w:rPr>
          <w:bCs/>
          <w:color w:val="000000"/>
          <w:sz w:val="22"/>
          <w:szCs w:val="22"/>
          <w:lang w:val="en"/>
        </w:rPr>
        <w:t xml:space="preserve"> </w:t>
      </w:r>
    </w:p>
    <w:p w14:paraId="2A772C15"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How would you empirically ensure that the result has an impact? </w:t>
      </w:r>
    </w:p>
    <w:p w14:paraId="38E2FE04"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The proposal should provide details on the analysis that will be performed, and clearly indicate the details of data entry management, validation checks (logic and consistency), and other data processing activities. </w:t>
      </w:r>
    </w:p>
    <w:p w14:paraId="7737B7DE" w14:textId="77777777" w:rsidR="007C2B8B" w:rsidRPr="0041507D" w:rsidRDefault="007C2B8B" w:rsidP="007C2B8B">
      <w:pPr>
        <w:pStyle w:val="ListParagraph"/>
        <w:numPr>
          <w:ilvl w:val="0"/>
          <w:numId w:val="2"/>
        </w:numPr>
        <w:jc w:val="both"/>
        <w:rPr>
          <w:bCs/>
          <w:color w:val="000000"/>
          <w:sz w:val="22"/>
          <w:szCs w:val="22"/>
        </w:rPr>
      </w:pPr>
      <w:r w:rsidRPr="0041507D">
        <w:rPr>
          <w:bCs/>
          <w:color w:val="000000"/>
          <w:sz w:val="22"/>
          <w:szCs w:val="22"/>
          <w:lang w:val="en"/>
        </w:rPr>
        <w:t xml:space="preserve">The proposal should indicate who will be responsible for the design of the application/monitoring and should describe the topics covered, the duration </w:t>
      </w:r>
      <w:proofErr w:type="gramStart"/>
      <w:r w:rsidRPr="0041507D">
        <w:rPr>
          <w:bCs/>
          <w:color w:val="000000"/>
          <w:sz w:val="22"/>
          <w:szCs w:val="22"/>
          <w:lang w:val="en"/>
        </w:rPr>
        <w:t>accepted</w:t>
      </w:r>
      <w:proofErr w:type="gramEnd"/>
      <w:r w:rsidRPr="0041507D">
        <w:rPr>
          <w:bCs/>
          <w:color w:val="000000"/>
          <w:sz w:val="22"/>
          <w:szCs w:val="22"/>
          <w:lang w:val="en"/>
        </w:rPr>
        <w:t xml:space="preserve"> and the logistical and administrative support required. </w:t>
      </w:r>
    </w:p>
    <w:p w14:paraId="2F95A660" w14:textId="77777777" w:rsidR="007C2B8B" w:rsidRPr="009D0A48" w:rsidRDefault="007C2B8B" w:rsidP="007C2B8B">
      <w:pPr>
        <w:spacing w:after="0" w:line="240" w:lineRule="auto"/>
        <w:jc w:val="both"/>
        <w:rPr>
          <w:rFonts w:ascii="Times New Roman" w:hAnsi="Times New Roman"/>
          <w:bCs/>
          <w:color w:val="000000"/>
        </w:rPr>
      </w:pPr>
    </w:p>
    <w:p w14:paraId="1B1C8BEA" w14:textId="77777777" w:rsidR="007C2B8B" w:rsidRPr="009D0A48" w:rsidRDefault="007C2B8B" w:rsidP="007C2B8B">
      <w:pPr>
        <w:spacing w:after="0" w:line="240" w:lineRule="auto"/>
        <w:jc w:val="both"/>
        <w:rPr>
          <w:rFonts w:ascii="Times New Roman" w:hAnsi="Times New Roman"/>
          <w:bCs/>
          <w:color w:val="000000"/>
        </w:rPr>
      </w:pPr>
      <w:r w:rsidRPr="009D0A48">
        <w:rPr>
          <w:rFonts w:ascii="Times New Roman" w:hAnsi="Times New Roman"/>
          <w:b/>
          <w:color w:val="000000"/>
          <w:lang w:val="en"/>
        </w:rPr>
        <w:t>Past performance</w:t>
      </w:r>
      <w:r w:rsidRPr="009D0A48">
        <w:rPr>
          <w:rFonts w:ascii="Times New Roman" w:hAnsi="Times New Roman"/>
          <w:bCs/>
          <w:color w:val="000000"/>
          <w:lang w:val="en"/>
        </w:rPr>
        <w:t xml:space="preserve"> (40 points)</w:t>
      </w:r>
    </w:p>
    <w:p w14:paraId="31305E16" w14:textId="77777777" w:rsidR="007C2B8B" w:rsidRPr="0041507D" w:rsidRDefault="007C2B8B" w:rsidP="007C2B8B">
      <w:pPr>
        <w:spacing w:after="0" w:line="240" w:lineRule="auto"/>
        <w:jc w:val="both"/>
        <w:rPr>
          <w:rFonts w:ascii="Times New Roman" w:hAnsi="Times New Roman"/>
          <w:color w:val="000000"/>
          <w:lang w:val="en"/>
        </w:rPr>
      </w:pPr>
      <w:r w:rsidRPr="72CB00FA">
        <w:rPr>
          <w:rFonts w:ascii="Times New Roman" w:hAnsi="Times New Roman"/>
          <w:color w:val="000000" w:themeColor="text1"/>
          <w:lang w:val="en"/>
        </w:rPr>
        <w:t xml:space="preserve">List the team members who will carry out the work and detail their experience and qualifications (attach CVs), see table below. Please indicate who will manage the team, what company resources will be used, and the partner organizations you propose to work with. In addition, please provide a brief description of previous work on similar activities and provide </w:t>
      </w:r>
      <w:r w:rsidRPr="0041507D">
        <w:rPr>
          <w:rFonts w:ascii="Times New Roman" w:hAnsi="Times New Roman"/>
          <w:color w:val="000000" w:themeColor="text1"/>
          <w:lang w:val="en"/>
        </w:rPr>
        <w:t>certificates from at least two farmers' organizations for the collection of similar data in the cashew sector</w:t>
      </w:r>
      <w:r w:rsidRPr="72CB00FA">
        <w:rPr>
          <w:rFonts w:ascii="Times New Roman" w:hAnsi="Times New Roman"/>
          <w:color w:val="000000" w:themeColor="text1"/>
          <w:lang w:val="en"/>
        </w:rPr>
        <w:t>.</w:t>
      </w:r>
    </w:p>
    <w:p w14:paraId="27962FCF" w14:textId="77777777" w:rsidR="007C2B8B" w:rsidRPr="009D0A48" w:rsidRDefault="007C2B8B" w:rsidP="007C2B8B">
      <w:pPr>
        <w:spacing w:after="0" w:line="240" w:lineRule="auto"/>
        <w:jc w:val="both"/>
        <w:rPr>
          <w:rFonts w:ascii="Times New Roman" w:hAnsi="Times New Roman"/>
          <w:bCs/>
          <w:i/>
        </w:rPr>
      </w:pPr>
    </w:p>
    <w:tbl>
      <w:tblPr>
        <w:tblStyle w:val="TableGrid"/>
        <w:tblW w:w="9898" w:type="dxa"/>
        <w:tblLook w:val="04A0" w:firstRow="1" w:lastRow="0" w:firstColumn="1" w:lastColumn="0" w:noHBand="0" w:noVBand="1"/>
      </w:tblPr>
      <w:tblGrid>
        <w:gridCol w:w="1649"/>
        <w:gridCol w:w="1649"/>
        <w:gridCol w:w="1650"/>
        <w:gridCol w:w="1650"/>
        <w:gridCol w:w="1650"/>
        <w:gridCol w:w="1650"/>
      </w:tblGrid>
      <w:tr w:rsidR="007C2B8B" w:rsidRPr="009D0A48" w14:paraId="17B57C13" w14:textId="77777777" w:rsidTr="007E2050">
        <w:trPr>
          <w:trHeight w:val="378"/>
        </w:trPr>
        <w:tc>
          <w:tcPr>
            <w:tcW w:w="1649" w:type="dxa"/>
          </w:tcPr>
          <w:p w14:paraId="47B4EC6B"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Names of staff</w:t>
            </w:r>
          </w:p>
        </w:tc>
        <w:tc>
          <w:tcPr>
            <w:tcW w:w="1649" w:type="dxa"/>
          </w:tcPr>
          <w:p w14:paraId="02DEA502"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Profession</w:t>
            </w:r>
          </w:p>
        </w:tc>
        <w:tc>
          <w:tcPr>
            <w:tcW w:w="1650" w:type="dxa"/>
          </w:tcPr>
          <w:p w14:paraId="326CF2ED"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Field of activity</w:t>
            </w:r>
          </w:p>
        </w:tc>
        <w:tc>
          <w:tcPr>
            <w:tcW w:w="1650" w:type="dxa"/>
          </w:tcPr>
          <w:p w14:paraId="18B04698"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Experiences</w:t>
            </w:r>
          </w:p>
        </w:tc>
        <w:tc>
          <w:tcPr>
            <w:tcW w:w="1650" w:type="dxa"/>
          </w:tcPr>
          <w:p w14:paraId="3D90ED31"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Function</w:t>
            </w:r>
          </w:p>
        </w:tc>
        <w:tc>
          <w:tcPr>
            <w:tcW w:w="1650" w:type="dxa"/>
          </w:tcPr>
          <w:p w14:paraId="7BE83E93" w14:textId="77777777" w:rsidR="007C2B8B" w:rsidRPr="009D0A48" w:rsidRDefault="007C2B8B" w:rsidP="007E2050">
            <w:pPr>
              <w:spacing w:after="0" w:line="240" w:lineRule="auto"/>
              <w:jc w:val="both"/>
              <w:rPr>
                <w:rFonts w:ascii="Times New Roman" w:hAnsi="Times New Roman"/>
                <w:i/>
                <w:sz w:val="22"/>
                <w:szCs w:val="22"/>
                <w:lang w:val="fr-FR"/>
              </w:rPr>
            </w:pPr>
            <w:r w:rsidRPr="009D0A48">
              <w:rPr>
                <w:rFonts w:ascii="Times New Roman" w:hAnsi="Times New Roman"/>
                <w:i/>
                <w:sz w:val="22"/>
                <w:szCs w:val="22"/>
                <w:lang w:val="en"/>
              </w:rPr>
              <w:t xml:space="preserve">Activities </w:t>
            </w:r>
          </w:p>
        </w:tc>
      </w:tr>
      <w:tr w:rsidR="007C2B8B" w:rsidRPr="009D0A48" w14:paraId="51C85045" w14:textId="77777777" w:rsidTr="007E2050">
        <w:trPr>
          <w:trHeight w:val="296"/>
        </w:trPr>
        <w:tc>
          <w:tcPr>
            <w:tcW w:w="1649" w:type="dxa"/>
          </w:tcPr>
          <w:p w14:paraId="2865A352"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49" w:type="dxa"/>
          </w:tcPr>
          <w:p w14:paraId="5E374007"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08A03213"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04ADBB1A"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17EF90C4"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5C916B25" w14:textId="77777777" w:rsidR="007C2B8B" w:rsidRPr="009D0A48" w:rsidRDefault="007C2B8B" w:rsidP="007E2050">
            <w:pPr>
              <w:spacing w:after="0" w:line="240" w:lineRule="auto"/>
              <w:jc w:val="both"/>
              <w:rPr>
                <w:rFonts w:ascii="Times New Roman" w:hAnsi="Times New Roman"/>
                <w:i/>
                <w:sz w:val="22"/>
                <w:szCs w:val="22"/>
                <w:lang w:val="fr-FR"/>
              </w:rPr>
            </w:pPr>
          </w:p>
        </w:tc>
      </w:tr>
      <w:tr w:rsidR="007C2B8B" w:rsidRPr="009D0A48" w14:paraId="723C1302" w14:textId="77777777" w:rsidTr="007E2050">
        <w:trPr>
          <w:trHeight w:val="260"/>
        </w:trPr>
        <w:tc>
          <w:tcPr>
            <w:tcW w:w="1649" w:type="dxa"/>
          </w:tcPr>
          <w:p w14:paraId="0CBC3B24"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49" w:type="dxa"/>
          </w:tcPr>
          <w:p w14:paraId="2C357FEA"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1B78F174"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09D3A086"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16C1DCB2"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263C4BFE" w14:textId="77777777" w:rsidR="007C2B8B" w:rsidRPr="009D0A48" w:rsidRDefault="007C2B8B" w:rsidP="007E2050">
            <w:pPr>
              <w:spacing w:after="0" w:line="240" w:lineRule="auto"/>
              <w:jc w:val="both"/>
              <w:rPr>
                <w:rFonts w:ascii="Times New Roman" w:hAnsi="Times New Roman"/>
                <w:i/>
                <w:sz w:val="22"/>
                <w:szCs w:val="22"/>
                <w:lang w:val="fr-FR"/>
              </w:rPr>
            </w:pPr>
          </w:p>
        </w:tc>
      </w:tr>
      <w:tr w:rsidR="007C2B8B" w:rsidRPr="009D0A48" w14:paraId="46657E60" w14:textId="77777777" w:rsidTr="007E2050">
        <w:trPr>
          <w:trHeight w:val="260"/>
        </w:trPr>
        <w:tc>
          <w:tcPr>
            <w:tcW w:w="1649" w:type="dxa"/>
          </w:tcPr>
          <w:p w14:paraId="05B2155D"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49" w:type="dxa"/>
          </w:tcPr>
          <w:p w14:paraId="1BEA37FA"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0372253A"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4D0AC669"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316A87A8"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5EE305E1" w14:textId="77777777" w:rsidR="007C2B8B" w:rsidRPr="009D0A48" w:rsidRDefault="007C2B8B" w:rsidP="007E2050">
            <w:pPr>
              <w:spacing w:after="0" w:line="240" w:lineRule="auto"/>
              <w:jc w:val="both"/>
              <w:rPr>
                <w:rFonts w:ascii="Times New Roman" w:hAnsi="Times New Roman"/>
                <w:i/>
                <w:sz w:val="22"/>
                <w:szCs w:val="22"/>
                <w:lang w:val="fr-FR"/>
              </w:rPr>
            </w:pPr>
          </w:p>
        </w:tc>
      </w:tr>
      <w:tr w:rsidR="007C2B8B" w:rsidRPr="009D0A48" w14:paraId="2F6769F7" w14:textId="77777777" w:rsidTr="007E2050">
        <w:trPr>
          <w:trHeight w:val="260"/>
        </w:trPr>
        <w:tc>
          <w:tcPr>
            <w:tcW w:w="1649" w:type="dxa"/>
          </w:tcPr>
          <w:p w14:paraId="3EAE0975"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49" w:type="dxa"/>
          </w:tcPr>
          <w:p w14:paraId="35ADAC84"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62C003B7"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7B5B736C"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7E67DE4E" w14:textId="77777777" w:rsidR="007C2B8B" w:rsidRPr="009D0A48" w:rsidRDefault="007C2B8B" w:rsidP="007E2050">
            <w:pPr>
              <w:spacing w:after="0" w:line="240" w:lineRule="auto"/>
              <w:jc w:val="both"/>
              <w:rPr>
                <w:rFonts w:ascii="Times New Roman" w:hAnsi="Times New Roman"/>
                <w:i/>
                <w:sz w:val="22"/>
                <w:szCs w:val="22"/>
                <w:lang w:val="fr-FR"/>
              </w:rPr>
            </w:pPr>
          </w:p>
        </w:tc>
        <w:tc>
          <w:tcPr>
            <w:tcW w:w="1650" w:type="dxa"/>
          </w:tcPr>
          <w:p w14:paraId="71C86213" w14:textId="77777777" w:rsidR="007C2B8B" w:rsidRPr="009D0A48" w:rsidRDefault="007C2B8B" w:rsidP="007E2050">
            <w:pPr>
              <w:spacing w:after="0" w:line="240" w:lineRule="auto"/>
              <w:jc w:val="both"/>
              <w:rPr>
                <w:rFonts w:ascii="Times New Roman" w:hAnsi="Times New Roman"/>
                <w:i/>
                <w:sz w:val="22"/>
                <w:szCs w:val="22"/>
                <w:lang w:val="fr-FR"/>
              </w:rPr>
            </w:pPr>
          </w:p>
        </w:tc>
      </w:tr>
    </w:tbl>
    <w:p w14:paraId="2D58F456" w14:textId="77777777" w:rsidR="007C2B8B" w:rsidRPr="00EC2AFC" w:rsidRDefault="007C2B8B" w:rsidP="007C2B8B">
      <w:pPr>
        <w:spacing w:after="0" w:line="240" w:lineRule="auto"/>
        <w:jc w:val="both"/>
        <w:rPr>
          <w:rFonts w:ascii="Times New Roman" w:hAnsi="Times New Roman"/>
          <w:i/>
          <w:lang w:val="fr-FR"/>
        </w:rPr>
      </w:pPr>
    </w:p>
    <w:p w14:paraId="21C44C78" w14:textId="77777777" w:rsidR="00246562" w:rsidRPr="007C2B8B" w:rsidRDefault="00246562" w:rsidP="007C2B8B"/>
    <w:sectPr w:rsidR="00246562" w:rsidRPr="007C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717AF"/>
    <w:multiLevelType w:val="hybridMultilevel"/>
    <w:tmpl w:val="82F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8701881">
    <w:abstractNumId w:val="1"/>
  </w:num>
  <w:num w:numId="2" w16cid:durableId="44874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62"/>
    <w:rsid w:val="00246562"/>
    <w:rsid w:val="007C2B8B"/>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42B2"/>
  <w15:chartTrackingRefBased/>
  <w15:docId w15:val="{61ACC885-B242-463F-819E-965390B7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62"/>
    <w:pPr>
      <w:spacing w:after="200" w:line="276" w:lineRule="auto"/>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562"/>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RD Bullet List,Bullet List,FooterText,numbered,Paragraphe de liste1,Bulletr List Paragraph,列出段落,列出段落1,List Paragraph1,List Paragraph2,List Paragraph21,Párrafo de lista1,Parágrafo da Lista1,リスト段落1,Listeafsnit1,List Paragraph11,Ha"/>
    <w:basedOn w:val="Normal"/>
    <w:link w:val="ListParagraphChar"/>
    <w:uiPriority w:val="34"/>
    <w:qFormat/>
    <w:rsid w:val="007C2B8B"/>
    <w:pPr>
      <w:suppressAutoHyphens/>
      <w:spacing w:after="0" w:line="240" w:lineRule="auto"/>
      <w:ind w:left="720"/>
    </w:pPr>
    <w:rPr>
      <w:rFonts w:ascii="Times New Roman" w:eastAsia="Times New Roman" w:hAnsi="Times New Roman"/>
      <w:sz w:val="24"/>
      <w:szCs w:val="20"/>
    </w:rPr>
  </w:style>
  <w:style w:type="character" w:customStyle="1" w:styleId="ListParagraphChar">
    <w:name w:val="List Paragraph Char"/>
    <w:aliases w:val="IRD Bullet List Char,Bullet List Char,FooterText Char,numbered Char,Paragraphe de liste1 Char,Bulletr List Paragraph Char,列出段落 Char,列出段落1 Char,List Paragraph1 Char,List Paragraph2 Char,List Paragraph21 Char,Párrafo de lista1 Char"/>
    <w:link w:val="ListParagraph"/>
    <w:uiPriority w:val="34"/>
    <w:qFormat/>
    <w:locked/>
    <w:rsid w:val="007C2B8B"/>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2023-02-01T16:45:00Z</dcterms:created>
  <dcterms:modified xsi:type="dcterms:W3CDTF">2023-02-01T16:45:00Z</dcterms:modified>
</cp:coreProperties>
</file>